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B3FE" w14:textId="77777777" w:rsidR="00846593" w:rsidRPr="00EB0250" w:rsidRDefault="00846593" w:rsidP="00846593">
      <w:pPr>
        <w:spacing w:after="0" w:line="240" w:lineRule="auto"/>
        <w:jc w:val="right"/>
        <w:rPr>
          <w:rFonts w:asciiTheme="majorHAnsi" w:hAnsiTheme="majorHAnsi" w:cs="Calibri"/>
          <w:bCs/>
        </w:rPr>
      </w:pPr>
      <w:r w:rsidRPr="00EB0250">
        <w:rPr>
          <w:rFonts w:asciiTheme="majorHAnsi" w:hAnsiTheme="majorHAnsi" w:cs="Calibri"/>
          <w:bCs/>
        </w:rPr>
        <w:t xml:space="preserve">Таблица № 2 к Приложению № 1 отчета о деятельности </w:t>
      </w:r>
    </w:p>
    <w:p w14:paraId="495EF768" w14:textId="77777777" w:rsidR="00846593" w:rsidRPr="00EB0250" w:rsidRDefault="00846593" w:rsidP="00846593">
      <w:pPr>
        <w:spacing w:after="0" w:line="240" w:lineRule="auto"/>
        <w:jc w:val="right"/>
        <w:rPr>
          <w:rFonts w:asciiTheme="majorHAnsi" w:hAnsiTheme="majorHAnsi" w:cs="Calibri"/>
          <w:bCs/>
        </w:rPr>
      </w:pPr>
      <w:r w:rsidRPr="00EB0250">
        <w:rPr>
          <w:rFonts w:asciiTheme="majorHAnsi" w:hAnsiTheme="majorHAnsi" w:cs="Calibri"/>
          <w:bCs/>
        </w:rPr>
        <w:t>члена Ассоциации «</w:t>
      </w:r>
      <w:proofErr w:type="spellStart"/>
      <w:r w:rsidRPr="00EB0250">
        <w:rPr>
          <w:rFonts w:asciiTheme="majorHAnsi" w:hAnsiTheme="majorHAnsi" w:cs="Calibri"/>
          <w:bCs/>
        </w:rPr>
        <w:t>Сахалинстрой</w:t>
      </w:r>
      <w:proofErr w:type="spellEnd"/>
      <w:r w:rsidRPr="00EB0250">
        <w:rPr>
          <w:rFonts w:asciiTheme="majorHAnsi" w:hAnsiTheme="majorHAnsi" w:cs="Calibri"/>
          <w:bCs/>
        </w:rPr>
        <w:t>» за отчетный год</w:t>
      </w:r>
    </w:p>
    <w:p w14:paraId="5B462C58" w14:textId="77777777" w:rsidR="00846593" w:rsidRPr="00EB0250" w:rsidRDefault="00846593" w:rsidP="00846593">
      <w:pPr>
        <w:spacing w:after="0" w:line="240" w:lineRule="auto"/>
        <w:jc w:val="right"/>
        <w:rPr>
          <w:rFonts w:asciiTheme="majorHAnsi" w:hAnsiTheme="majorHAnsi" w:cs="Calibri"/>
          <w:color w:val="auto"/>
          <w:lang w:eastAsia="ru-RU"/>
        </w:rPr>
      </w:pPr>
      <w:r w:rsidRPr="00EB0250">
        <w:rPr>
          <w:rFonts w:asciiTheme="majorHAnsi" w:hAnsiTheme="majorHAnsi" w:cs="Calibri"/>
          <w:color w:val="auto"/>
          <w:lang w:eastAsia="ru-RU"/>
        </w:rPr>
        <w:t xml:space="preserve"> </w:t>
      </w:r>
    </w:p>
    <w:p w14:paraId="2E200476" w14:textId="77777777" w:rsidR="00846593" w:rsidRPr="00EB0250" w:rsidRDefault="00846593" w:rsidP="00846593">
      <w:pPr>
        <w:autoSpaceDE w:val="0"/>
        <w:autoSpaceDN w:val="0"/>
        <w:adjustRightInd w:val="0"/>
        <w:spacing w:after="0" w:line="240" w:lineRule="auto"/>
        <w:ind w:firstLine="6"/>
        <w:jc w:val="both"/>
        <w:rPr>
          <w:rFonts w:asciiTheme="majorHAnsi" w:hAnsiTheme="majorHAnsi" w:cs="Calibri"/>
          <w:b/>
          <w:color w:val="auto"/>
          <w:vertAlign w:val="superscript"/>
          <w:lang w:eastAsia="ru-RU"/>
        </w:rPr>
      </w:pPr>
      <w:r w:rsidRPr="00EB0250">
        <w:rPr>
          <w:rFonts w:asciiTheme="majorHAnsi" w:hAnsiTheme="majorHAnsi" w:cs="Calibri"/>
          <w:b/>
          <w:color w:val="auto"/>
          <w:lang w:eastAsia="ru-RU"/>
        </w:rPr>
        <w:t xml:space="preserve">Таблица № 2: </w:t>
      </w:r>
      <w:bookmarkStart w:id="0" w:name="_Hlk5202750"/>
      <w:r w:rsidRPr="00EB0250">
        <w:rPr>
          <w:rFonts w:asciiTheme="majorHAnsi" w:hAnsiTheme="majorHAnsi" w:cs="Calibri"/>
          <w:b/>
          <w:color w:val="auto"/>
          <w:lang w:eastAsia="ru-RU"/>
        </w:rPr>
        <w:t xml:space="preserve">«Сведения о заключенных контрактах (договорах) на осуществление строительного контроля, строительства, капитального ремонта, реконструкции, сноса объектов капитального строительства» </w:t>
      </w:r>
    </w:p>
    <w:bookmarkEnd w:id="0"/>
    <w:p w14:paraId="1D57EA34" w14:textId="77777777" w:rsidR="00846593" w:rsidRPr="00EB0250" w:rsidRDefault="00846593" w:rsidP="00846593">
      <w:pPr>
        <w:autoSpaceDE w:val="0"/>
        <w:autoSpaceDN w:val="0"/>
        <w:adjustRightInd w:val="0"/>
        <w:spacing w:after="0" w:line="240" w:lineRule="auto"/>
        <w:ind w:firstLine="6"/>
        <w:rPr>
          <w:rFonts w:asciiTheme="majorHAnsi" w:hAnsiTheme="majorHAnsi" w:cs="Calibri"/>
          <w:color w:val="auto"/>
          <w:lang w:eastAsia="ru-RU"/>
        </w:rPr>
      </w:pPr>
      <w:r w:rsidRPr="00EB0250">
        <w:rPr>
          <w:rFonts w:asciiTheme="majorHAnsi" w:hAnsiTheme="majorHAnsi" w:cs="Calibri"/>
          <w:color w:val="auto"/>
          <w:lang w:eastAsia="ru-RU"/>
        </w:rPr>
        <w:t>Указать объекты строительства, капитального ремонта, реконструкции, сноса объектов капитального строительства, в том числе незавершенных на отчётный период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1394"/>
        <w:gridCol w:w="2489"/>
        <w:gridCol w:w="1527"/>
        <w:gridCol w:w="1390"/>
        <w:gridCol w:w="1665"/>
        <w:gridCol w:w="2632"/>
        <w:gridCol w:w="3461"/>
      </w:tblGrid>
      <w:tr w:rsidR="00846593" w:rsidRPr="00EB0250" w14:paraId="2D94CCE9" w14:textId="77777777" w:rsidTr="00DD26A3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C07D5E" w14:textId="77777777" w:rsidR="00846593" w:rsidRPr="00323F44" w:rsidRDefault="00846593" w:rsidP="00DD26A3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sz w:val="24"/>
                <w:szCs w:val="24"/>
                <w:lang w:eastAsia="ru-RU"/>
              </w:rPr>
            </w:pPr>
            <w:r w:rsidRPr="00323F44">
              <w:rPr>
                <w:rFonts w:asciiTheme="majorHAnsi" w:eastAsia="Calibri" w:hAnsiTheme="majorHAnsi" w:cs="Calibri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  <w:p w14:paraId="03966CFF" w14:textId="77777777" w:rsidR="00846593" w:rsidRPr="00323F44" w:rsidRDefault="00846593" w:rsidP="00DD26A3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sz w:val="24"/>
                <w:szCs w:val="24"/>
                <w:lang w:eastAsia="ru-RU"/>
              </w:rPr>
            </w:pPr>
            <w:r w:rsidRPr="00323F44">
              <w:rPr>
                <w:rFonts w:asciiTheme="majorHAnsi" w:eastAsia="Calibri" w:hAnsiTheme="majorHAnsi" w:cs="Calibri"/>
                <w:b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E0310D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Объект (наименование), место нахождения (город, адрес)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C6A552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С кем заключен контракт/договор</w:t>
            </w:r>
          </w:p>
          <w:p w14:paraId="02C146AF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(с застройщиком, техническим заказчиком, генеральным подрядчиком, субподрядчиком, организацией, осуществляющей строительный контроль)</w:t>
            </w:r>
          </w:p>
          <w:p w14:paraId="4BC15FD8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Указать наименование организации и ИНН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86CB1E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522B3316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Начало и окончание контракта (договора)</w:t>
            </w:r>
          </w:p>
          <w:p w14:paraId="5E53B020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(срок исполнения по контракту (договору)/</w:t>
            </w:r>
          </w:p>
          <w:p w14:paraId="4B98B35C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trike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фактический срок исполнения контракта (договора))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5B44D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Стоимость объекта по контракту/договору подряда (в млн. 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82CCAF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6DF31FD3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2318E215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0CA5FFFF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575A8E3C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Факты превышения членами Ассоциации предоставленных уровней ответственности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0F8144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Сведения о соблюдении срока ввода объекта строительства в эксплуатацию (Наличие случаев ввода объектов с увеличением срока строительства до 10% и более % от общей продолжительности строительства, предусмотренного контрактом (договором))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EF602" w14:textId="77777777" w:rsidR="00846593" w:rsidRPr="00323F44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Гарантийный срок на период эксплуатации объекта после его ввода в эксплуатацию по договору строительного подряда</w:t>
            </w:r>
          </w:p>
          <w:p w14:paraId="25905836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(Гарантийный период застрахован либо обеспечен финансовой гарантией)/</w:t>
            </w:r>
            <w:r w:rsidRPr="00323F44">
              <w:rPr>
                <w:rFonts w:asciiTheme="majorHAnsi" w:hAnsiTheme="majorHAnsi"/>
                <w:b/>
              </w:rPr>
              <w:t xml:space="preserve"> </w:t>
            </w: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Отсутствие претензий заказчика по введенным в эксплуатацию объектам строительства (в течение гарантийного срока после ввода объекта в эксплуатацию)</w:t>
            </w:r>
          </w:p>
        </w:tc>
      </w:tr>
      <w:tr w:rsidR="00846593" w:rsidRPr="00EB0250" w14:paraId="291C598C" w14:textId="77777777" w:rsidTr="00DD26A3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85D073" w14:textId="77777777" w:rsidR="00846593" w:rsidRPr="00EB0250" w:rsidRDefault="00846593" w:rsidP="00DD26A3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</w:pPr>
            <w:r w:rsidRPr="00EB0250"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  <w:t>1.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A264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D5A2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2A1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6EF8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9D2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34D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E1C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846593" w:rsidRPr="00EB0250" w14:paraId="2A87B66C" w14:textId="77777777" w:rsidTr="00DD26A3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A40D60" w14:textId="77777777" w:rsidR="00846593" w:rsidRPr="00EB0250" w:rsidRDefault="00846593" w:rsidP="00DD26A3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</w:pPr>
            <w:r w:rsidRPr="00EB0250"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  <w:t>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FA96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16BF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774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5D5B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916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057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127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846593" w:rsidRPr="00EB0250" w14:paraId="756C7AB7" w14:textId="77777777" w:rsidTr="00DD26A3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6E0D60" w14:textId="77777777" w:rsidR="00846593" w:rsidRPr="00EB0250" w:rsidRDefault="00846593" w:rsidP="00DD26A3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</w:pPr>
            <w:r w:rsidRPr="00EB0250"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  <w:t>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E1EF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614B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16D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4AA5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0B0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41F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E58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846593" w:rsidRPr="00EB0250" w14:paraId="483F9258" w14:textId="77777777" w:rsidTr="00DD26A3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ACB9E3" w14:textId="77777777" w:rsidR="00846593" w:rsidRPr="00EB0250" w:rsidRDefault="00846593" w:rsidP="00DD26A3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EB0250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1999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DE26" w14:textId="77777777" w:rsidR="00846593" w:rsidRPr="00EB0250" w:rsidRDefault="00846593" w:rsidP="00DD26A3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9EF" w14:textId="77777777" w:rsidR="00846593" w:rsidRPr="00EB0250" w:rsidRDefault="00846593" w:rsidP="00DD26A3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DD29" w14:textId="77777777" w:rsidR="00846593" w:rsidRPr="00EB0250" w:rsidRDefault="00846593" w:rsidP="00DD26A3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E5F" w14:textId="77777777" w:rsidR="00846593" w:rsidRPr="00EB0250" w:rsidRDefault="00846593" w:rsidP="00DD26A3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105C" w14:textId="77777777" w:rsidR="00846593" w:rsidRPr="00EB0250" w:rsidRDefault="00846593" w:rsidP="00DD26A3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7D6" w14:textId="77777777" w:rsidR="00846593" w:rsidRPr="00EB0250" w:rsidRDefault="00846593" w:rsidP="00DD26A3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</w:tbl>
    <w:p w14:paraId="49DE1F7F" w14:textId="77777777" w:rsidR="00846593" w:rsidRPr="00EB0250" w:rsidRDefault="00846593" w:rsidP="00846593">
      <w:pPr>
        <w:tabs>
          <w:tab w:val="left" w:pos="3516"/>
        </w:tabs>
        <w:spacing w:after="0" w:line="240" w:lineRule="auto"/>
        <w:rPr>
          <w:rFonts w:asciiTheme="majorHAnsi" w:hAnsiTheme="majorHAnsi" w:cs="Calibri"/>
          <w:b/>
          <w:color w:val="auto"/>
          <w:sz w:val="20"/>
          <w:szCs w:val="20"/>
        </w:rPr>
      </w:pPr>
    </w:p>
    <w:p w14:paraId="696B29B2" w14:textId="77777777" w:rsidR="00846593" w:rsidRPr="00EB0250" w:rsidRDefault="00846593" w:rsidP="00846593">
      <w:pPr>
        <w:tabs>
          <w:tab w:val="left" w:pos="3516"/>
        </w:tabs>
        <w:spacing w:after="0" w:line="240" w:lineRule="auto"/>
        <w:rPr>
          <w:rFonts w:asciiTheme="majorHAnsi" w:hAnsiTheme="majorHAnsi" w:cs="Calibri"/>
          <w:b/>
          <w:color w:val="auto"/>
          <w:sz w:val="20"/>
          <w:szCs w:val="20"/>
        </w:rPr>
      </w:pPr>
      <w:r w:rsidRPr="00EB0250">
        <w:rPr>
          <w:rFonts w:asciiTheme="majorHAnsi" w:hAnsiTheme="majorHAnsi" w:cs="Calibri"/>
          <w:b/>
          <w:color w:val="auto"/>
          <w:sz w:val="20"/>
          <w:szCs w:val="20"/>
        </w:rPr>
        <w:t xml:space="preserve">Сведения подают юридические лица и застройщики, технические заказчики, генеральные подрядчики, субподрядчики и </w:t>
      </w:r>
      <w:proofErr w:type="gramStart"/>
      <w:r w:rsidRPr="00EB0250">
        <w:rPr>
          <w:rFonts w:asciiTheme="majorHAnsi" w:hAnsiTheme="majorHAnsi" w:cs="Calibri"/>
          <w:b/>
          <w:color w:val="auto"/>
          <w:sz w:val="20"/>
          <w:szCs w:val="20"/>
        </w:rPr>
        <w:t>организации</w:t>
      </w:r>
      <w:proofErr w:type="gramEnd"/>
      <w:r w:rsidRPr="00EB0250">
        <w:rPr>
          <w:rFonts w:asciiTheme="majorHAnsi" w:hAnsiTheme="majorHAnsi" w:cs="Calibri"/>
          <w:b/>
          <w:color w:val="auto"/>
          <w:sz w:val="20"/>
          <w:szCs w:val="20"/>
        </w:rPr>
        <w:t xml:space="preserve"> осуществляющие строительный контроль</w:t>
      </w:r>
    </w:p>
    <w:p w14:paraId="4F2B7458" w14:textId="77777777" w:rsidR="00846593" w:rsidRPr="00EB0250" w:rsidRDefault="00846593" w:rsidP="00846593">
      <w:pPr>
        <w:tabs>
          <w:tab w:val="left" w:pos="3516"/>
        </w:tabs>
        <w:spacing w:after="0" w:line="240" w:lineRule="auto"/>
        <w:rPr>
          <w:rFonts w:asciiTheme="majorHAnsi" w:hAnsiTheme="majorHAnsi" w:cs="Calibri"/>
          <w:b/>
          <w:color w:val="auto"/>
          <w:sz w:val="20"/>
          <w:szCs w:val="20"/>
        </w:rPr>
      </w:pPr>
    </w:p>
    <w:p w14:paraId="511B3646" w14:textId="77777777" w:rsidR="00846593" w:rsidRPr="00EB0250" w:rsidRDefault="00846593" w:rsidP="00846593">
      <w:pPr>
        <w:tabs>
          <w:tab w:val="left" w:pos="3516"/>
        </w:tabs>
        <w:spacing w:after="0" w:line="240" w:lineRule="auto"/>
        <w:rPr>
          <w:rFonts w:asciiTheme="majorHAnsi" w:hAnsiTheme="majorHAnsi" w:cs="Calibri"/>
          <w:b/>
          <w:color w:val="auto"/>
          <w:sz w:val="20"/>
          <w:szCs w:val="20"/>
        </w:rPr>
      </w:pPr>
      <w:r w:rsidRPr="00EB0250">
        <w:rPr>
          <w:rFonts w:asciiTheme="majorHAnsi" w:hAnsiTheme="majorHAnsi" w:cs="Calibri"/>
          <w:b/>
          <w:color w:val="auto"/>
          <w:sz w:val="20"/>
          <w:szCs w:val="20"/>
        </w:rPr>
        <w:t xml:space="preserve">Приложение: </w:t>
      </w:r>
    </w:p>
    <w:p w14:paraId="1BFE0142" w14:textId="77777777" w:rsidR="00846593" w:rsidRPr="00EB0250" w:rsidRDefault="00846593" w:rsidP="00846593">
      <w:pPr>
        <w:tabs>
          <w:tab w:val="left" w:pos="3516"/>
        </w:tabs>
        <w:spacing w:after="0" w:line="240" w:lineRule="auto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 w:rsidRPr="00EB0250">
        <w:rPr>
          <w:rFonts w:asciiTheme="majorHAnsi" w:hAnsiTheme="majorHAnsi" w:cs="Calibri"/>
          <w:b/>
          <w:color w:val="auto"/>
          <w:sz w:val="20"/>
          <w:szCs w:val="20"/>
        </w:rPr>
        <w:t>Копии контрактов, договоров, дополнительных соглашений, актов выполненных работ предоставить при необходимости, в случае запроса Ассоциации.</w:t>
      </w:r>
    </w:p>
    <w:tbl>
      <w:tblPr>
        <w:tblStyle w:val="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846593" w:rsidRPr="00EB0250" w14:paraId="180574E7" w14:textId="77777777" w:rsidTr="00DD26A3">
        <w:tc>
          <w:tcPr>
            <w:tcW w:w="2977" w:type="dxa"/>
            <w:tcBorders>
              <w:bottom w:val="single" w:sz="4" w:space="0" w:color="auto"/>
            </w:tcBorders>
          </w:tcPr>
          <w:p w14:paraId="7A83150B" w14:textId="77777777" w:rsidR="00846593" w:rsidRPr="00EB0250" w:rsidRDefault="00846593" w:rsidP="00DD26A3">
            <w:pPr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84" w:type="dxa"/>
          </w:tcPr>
          <w:p w14:paraId="11CB3F8F" w14:textId="77777777" w:rsidR="00846593" w:rsidRPr="00EB0250" w:rsidRDefault="00846593" w:rsidP="00DD26A3">
            <w:pPr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373" w:type="dxa"/>
          </w:tcPr>
          <w:p w14:paraId="3D520E77" w14:textId="77777777" w:rsidR="00846593" w:rsidRPr="00EB0250" w:rsidRDefault="00846593" w:rsidP="00DD26A3">
            <w:pPr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36" w:type="dxa"/>
          </w:tcPr>
          <w:p w14:paraId="1001C9F1" w14:textId="77777777" w:rsidR="00846593" w:rsidRPr="00EB0250" w:rsidRDefault="00846593" w:rsidP="00DD26A3">
            <w:pPr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2FACECCE" w14:textId="77777777" w:rsidR="00846593" w:rsidRPr="00EB0250" w:rsidRDefault="00846593" w:rsidP="00DD26A3">
            <w:pPr>
              <w:rPr>
                <w:rFonts w:asciiTheme="majorHAnsi" w:hAnsiTheme="majorHAnsi" w:cs="Calibri"/>
                <w:color w:val="auto"/>
              </w:rPr>
            </w:pPr>
          </w:p>
        </w:tc>
      </w:tr>
      <w:tr w:rsidR="00846593" w:rsidRPr="00EB0250" w14:paraId="4C8DA77E" w14:textId="77777777" w:rsidTr="00DD26A3">
        <w:tc>
          <w:tcPr>
            <w:tcW w:w="2977" w:type="dxa"/>
            <w:tcBorders>
              <w:top w:val="single" w:sz="4" w:space="0" w:color="auto"/>
            </w:tcBorders>
          </w:tcPr>
          <w:p w14:paraId="24628222" w14:textId="77777777" w:rsidR="00846593" w:rsidRPr="00EB0250" w:rsidRDefault="00846593" w:rsidP="00DD26A3">
            <w:pPr>
              <w:jc w:val="center"/>
              <w:rPr>
                <w:rFonts w:asciiTheme="majorHAnsi" w:hAnsiTheme="majorHAnsi" w:cs="Calibri"/>
                <w:color w:val="auto"/>
              </w:rPr>
            </w:pPr>
            <w:r w:rsidRPr="00EB0250">
              <w:rPr>
                <w:rFonts w:asciiTheme="majorHAnsi" w:hAnsiTheme="majorHAnsi" w:cs="Calibri"/>
                <w:color w:val="auto"/>
              </w:rPr>
              <w:t>(Должность)</w:t>
            </w:r>
          </w:p>
        </w:tc>
        <w:tc>
          <w:tcPr>
            <w:tcW w:w="284" w:type="dxa"/>
          </w:tcPr>
          <w:p w14:paraId="72271F60" w14:textId="77777777" w:rsidR="00846593" w:rsidRPr="00EB0250" w:rsidRDefault="00846593" w:rsidP="00DD26A3">
            <w:pPr>
              <w:jc w:val="center"/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373" w:type="dxa"/>
          </w:tcPr>
          <w:p w14:paraId="61EB9B96" w14:textId="77777777" w:rsidR="00846593" w:rsidRPr="00EB0250" w:rsidRDefault="00846593" w:rsidP="00DD26A3">
            <w:pPr>
              <w:jc w:val="center"/>
              <w:rPr>
                <w:rFonts w:asciiTheme="majorHAnsi" w:hAnsiTheme="majorHAnsi" w:cs="Calibri"/>
                <w:color w:val="auto"/>
              </w:rPr>
            </w:pPr>
            <w:r w:rsidRPr="00EB0250">
              <w:rPr>
                <w:rFonts w:asciiTheme="majorHAnsi" w:hAnsiTheme="majorHAnsi" w:cs="Calibri"/>
                <w:color w:val="auto"/>
              </w:rPr>
              <w:t>(Подпись)</w:t>
            </w:r>
          </w:p>
        </w:tc>
        <w:tc>
          <w:tcPr>
            <w:tcW w:w="236" w:type="dxa"/>
          </w:tcPr>
          <w:p w14:paraId="26BCB11F" w14:textId="77777777" w:rsidR="00846593" w:rsidRPr="00EB0250" w:rsidRDefault="00846593" w:rsidP="00DD26A3">
            <w:pPr>
              <w:jc w:val="center"/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2FE3ADC2" w14:textId="77777777" w:rsidR="00846593" w:rsidRPr="00EB0250" w:rsidRDefault="00846593" w:rsidP="00DD26A3">
            <w:pPr>
              <w:jc w:val="center"/>
              <w:rPr>
                <w:rFonts w:asciiTheme="majorHAnsi" w:hAnsiTheme="majorHAnsi" w:cs="Calibri"/>
                <w:color w:val="auto"/>
              </w:rPr>
            </w:pPr>
            <w:r w:rsidRPr="00EB0250">
              <w:rPr>
                <w:rFonts w:asciiTheme="majorHAnsi" w:hAnsiTheme="majorHAnsi" w:cs="Calibri"/>
                <w:color w:val="auto"/>
              </w:rPr>
              <w:t>(Расшифровка подписи)</w:t>
            </w:r>
          </w:p>
        </w:tc>
      </w:tr>
      <w:tr w:rsidR="00846593" w:rsidRPr="00EB0250" w14:paraId="7C6219C6" w14:textId="77777777" w:rsidTr="00DD26A3">
        <w:trPr>
          <w:trHeight w:val="120"/>
        </w:trPr>
        <w:tc>
          <w:tcPr>
            <w:tcW w:w="2977" w:type="dxa"/>
          </w:tcPr>
          <w:p w14:paraId="715F7991" w14:textId="77777777" w:rsidR="00846593" w:rsidRPr="00EB0250" w:rsidRDefault="00846593" w:rsidP="00DD26A3">
            <w:pPr>
              <w:jc w:val="right"/>
              <w:rPr>
                <w:rFonts w:asciiTheme="majorHAnsi" w:hAnsiTheme="majorHAnsi" w:cs="Calibri"/>
                <w:color w:val="auto"/>
              </w:rPr>
            </w:pPr>
            <w:r w:rsidRPr="00EB0250">
              <w:rPr>
                <w:rFonts w:asciiTheme="majorHAnsi" w:hAnsiTheme="majorHAnsi" w:cs="Calibri"/>
                <w:color w:val="auto"/>
              </w:rPr>
              <w:t>М.П.</w:t>
            </w:r>
          </w:p>
        </w:tc>
        <w:tc>
          <w:tcPr>
            <w:tcW w:w="284" w:type="dxa"/>
          </w:tcPr>
          <w:p w14:paraId="76C7A5FC" w14:textId="77777777" w:rsidR="00846593" w:rsidRPr="00EB0250" w:rsidRDefault="00846593" w:rsidP="00DD26A3">
            <w:pPr>
              <w:jc w:val="center"/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373" w:type="dxa"/>
          </w:tcPr>
          <w:p w14:paraId="6437AD8E" w14:textId="77777777" w:rsidR="00846593" w:rsidRPr="00EB0250" w:rsidRDefault="00846593" w:rsidP="00DD26A3">
            <w:pPr>
              <w:jc w:val="center"/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36" w:type="dxa"/>
          </w:tcPr>
          <w:p w14:paraId="470A07E9" w14:textId="77777777" w:rsidR="00846593" w:rsidRPr="00EB0250" w:rsidRDefault="00846593" w:rsidP="00DD26A3">
            <w:pPr>
              <w:jc w:val="center"/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919" w:type="dxa"/>
          </w:tcPr>
          <w:p w14:paraId="66DE61FD" w14:textId="77777777" w:rsidR="00846593" w:rsidRPr="00EB0250" w:rsidRDefault="00846593" w:rsidP="00DD26A3">
            <w:pPr>
              <w:jc w:val="center"/>
              <w:rPr>
                <w:rFonts w:asciiTheme="majorHAnsi" w:hAnsiTheme="majorHAnsi" w:cs="Calibri"/>
                <w:color w:val="auto"/>
              </w:rPr>
            </w:pPr>
          </w:p>
        </w:tc>
      </w:tr>
    </w:tbl>
    <w:p w14:paraId="5A83AC3A" w14:textId="77777777" w:rsidR="00846593" w:rsidRDefault="00846593" w:rsidP="00846593">
      <w:pPr>
        <w:spacing w:after="0" w:line="240" w:lineRule="auto"/>
        <w:rPr>
          <w:rFonts w:asciiTheme="majorHAnsi" w:hAnsiTheme="majorHAnsi" w:cs="Calibri"/>
          <w:color w:val="auto"/>
          <w:lang w:eastAsia="ru-RU"/>
        </w:rPr>
      </w:pPr>
      <w:r w:rsidRPr="00EB0250">
        <w:rPr>
          <w:rFonts w:asciiTheme="majorHAnsi" w:hAnsiTheme="majorHAnsi" w:cs="Calibri"/>
          <w:color w:val="auto"/>
          <w:lang w:eastAsia="ru-RU"/>
        </w:rPr>
        <w:t>Дата:</w:t>
      </w:r>
    </w:p>
    <w:p w14:paraId="45F38356" w14:textId="77777777" w:rsidR="009F5E56" w:rsidRPr="00846593" w:rsidRDefault="009F5E56" w:rsidP="00846593"/>
    <w:sectPr w:rsidR="009F5E56" w:rsidRPr="00846593" w:rsidSect="000E5E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57"/>
    <w:rsid w:val="00023757"/>
    <w:rsid w:val="000E5EDA"/>
    <w:rsid w:val="00846593"/>
    <w:rsid w:val="009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DBFB"/>
  <w15:chartTrackingRefBased/>
  <w15:docId w15:val="{2A964E3F-8173-4158-9CB3-C95CF13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EDA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qFormat/>
    <w:rsid w:val="000E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E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12F0-5168-4A4A-A5E1-F6944D00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Степан Фысина</cp:lastModifiedBy>
  <cp:revision>3</cp:revision>
  <dcterms:created xsi:type="dcterms:W3CDTF">2019-10-18T07:09:00Z</dcterms:created>
  <dcterms:modified xsi:type="dcterms:W3CDTF">2021-02-15T00:55:00Z</dcterms:modified>
</cp:coreProperties>
</file>